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5130" w14:textId="77777777" w:rsidR="00F73AFB" w:rsidRDefault="00BB0B2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VALTUUSTOALOITE</w:t>
      </w:r>
    </w:p>
    <w:p w14:paraId="1CA27DC0" w14:textId="77777777" w:rsidR="00F73AFB" w:rsidRDefault="00F73AFB">
      <w:pPr>
        <w:pStyle w:val="Standard"/>
        <w:jc w:val="center"/>
        <w:rPr>
          <w:b/>
          <w:bCs/>
          <w:sz w:val="40"/>
          <w:szCs w:val="40"/>
        </w:rPr>
      </w:pPr>
    </w:p>
    <w:p w14:paraId="20BEE407" w14:textId="77777777" w:rsidR="00F73AFB" w:rsidRDefault="00F73AFB">
      <w:pPr>
        <w:pStyle w:val="Standard"/>
        <w:jc w:val="center"/>
        <w:rPr>
          <w:b/>
          <w:bCs/>
          <w:sz w:val="36"/>
          <w:szCs w:val="36"/>
        </w:rPr>
      </w:pPr>
    </w:p>
    <w:p w14:paraId="563E99A3" w14:textId="77777777" w:rsidR="00F73AFB" w:rsidRDefault="00F73AFB">
      <w:pPr>
        <w:pStyle w:val="Standard"/>
      </w:pPr>
    </w:p>
    <w:p w14:paraId="3A98EBCA" w14:textId="77777777" w:rsidR="00F73AFB" w:rsidRDefault="00F73AFB">
      <w:pPr>
        <w:pStyle w:val="Standard"/>
      </w:pPr>
    </w:p>
    <w:p w14:paraId="179A7B9A" w14:textId="77777777" w:rsidR="00F73AFB" w:rsidRDefault="00F73AFB">
      <w:pPr>
        <w:pStyle w:val="Standard"/>
      </w:pPr>
    </w:p>
    <w:p w14:paraId="1C8486E8" w14:textId="7FDD7DA2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2025 alusta</w:t>
      </w:r>
      <w:r w:rsidR="0077130C">
        <w:rPr>
          <w:sz w:val="30"/>
          <w:szCs w:val="30"/>
        </w:rPr>
        <w:t xml:space="preserve"> </w:t>
      </w:r>
      <w:r>
        <w:rPr>
          <w:sz w:val="30"/>
          <w:szCs w:val="30"/>
        </w:rPr>
        <w:t>Valtio</w:t>
      </w:r>
      <w:r w:rsidR="0077130C">
        <w:rPr>
          <w:sz w:val="30"/>
          <w:szCs w:val="30"/>
        </w:rPr>
        <w:t xml:space="preserve"> </w:t>
      </w:r>
      <w:r>
        <w:rPr>
          <w:sz w:val="30"/>
          <w:szCs w:val="30"/>
        </w:rPr>
        <w:t>siirsi</w:t>
      </w:r>
      <w:r w:rsidR="0077130C">
        <w:rPr>
          <w:sz w:val="30"/>
          <w:szCs w:val="30"/>
        </w:rPr>
        <w:t xml:space="preserve"> </w:t>
      </w:r>
      <w:r>
        <w:rPr>
          <w:sz w:val="30"/>
          <w:szCs w:val="30"/>
        </w:rPr>
        <w:t>TE -palvelut kunnille. Työvoimapalveluista tuli osa kuntien lakisääteistä peruspalvelua.</w:t>
      </w:r>
    </w:p>
    <w:p w14:paraId="23384275" w14:textId="77777777" w:rsidR="00F73AFB" w:rsidRDefault="00F73AFB">
      <w:pPr>
        <w:pStyle w:val="Standard"/>
        <w:rPr>
          <w:sz w:val="30"/>
          <w:szCs w:val="30"/>
        </w:rPr>
      </w:pPr>
    </w:p>
    <w:p w14:paraId="405A439E" w14:textId="77777777" w:rsidR="00F73AFB" w:rsidRDefault="00F73AFB">
      <w:pPr>
        <w:pStyle w:val="Standard"/>
        <w:rPr>
          <w:sz w:val="30"/>
          <w:szCs w:val="30"/>
        </w:rPr>
      </w:pPr>
    </w:p>
    <w:p w14:paraId="61E0D851" w14:textId="156D06A8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Iin kunta sisältää lukuisia eri kyläyhteisöjä, joissa asuu merkittävä osa ikäihmisiä ja muita sujuvan arjen toiminnoissa vaihtelevasti apua tarvitsevia. Usein</w:t>
      </w:r>
      <w:r w:rsidR="0077130C">
        <w:rPr>
          <w:sz w:val="30"/>
          <w:szCs w:val="30"/>
        </w:rPr>
        <w:t xml:space="preserve"> </w:t>
      </w:r>
      <w:r>
        <w:rPr>
          <w:sz w:val="30"/>
          <w:szCs w:val="30"/>
        </w:rPr>
        <w:t>avuntarvitsijalle ei ole tarjolla naapuri tai lähiomaisapua esim. polttopuiden tekoon, siivoukseen ja moniin muihin tarvittaviin avustustoimenpiteisiin.</w:t>
      </w:r>
    </w:p>
    <w:p w14:paraId="09D7860D" w14:textId="77777777" w:rsidR="00F73AFB" w:rsidRDefault="00F73AFB">
      <w:pPr>
        <w:pStyle w:val="Standard"/>
        <w:rPr>
          <w:sz w:val="30"/>
          <w:szCs w:val="30"/>
        </w:rPr>
      </w:pPr>
    </w:p>
    <w:p w14:paraId="2C3E6668" w14:textId="77777777" w:rsidR="00F73AFB" w:rsidRDefault="00F73AFB">
      <w:pPr>
        <w:pStyle w:val="Standard"/>
        <w:rPr>
          <w:sz w:val="30"/>
          <w:szCs w:val="30"/>
        </w:rPr>
      </w:pPr>
    </w:p>
    <w:p w14:paraId="70EB7AC5" w14:textId="37618330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Esitämme täten yhtenä kuntalaisten hyvinvointia palvelevana ja kunnan työttömien </w:t>
      </w:r>
      <w:proofErr w:type="gramStart"/>
      <w:r>
        <w:rPr>
          <w:sz w:val="30"/>
          <w:szCs w:val="30"/>
        </w:rPr>
        <w:t>työllistämisen  toimenpiteenä</w:t>
      </w:r>
      <w:proofErr w:type="gramEnd"/>
      <w:r>
        <w:rPr>
          <w:sz w:val="30"/>
          <w:szCs w:val="30"/>
        </w:rPr>
        <w:t xml:space="preserve"> kyläavustaja toiminnan käynnistämisen Iin kunnan hyvinvointi ja työllisyyspalvelujen toimesta.</w:t>
      </w:r>
    </w:p>
    <w:p w14:paraId="14D1D35A" w14:textId="77777777" w:rsidR="00F73AFB" w:rsidRDefault="00F73AFB">
      <w:pPr>
        <w:pStyle w:val="Standard"/>
        <w:rPr>
          <w:sz w:val="30"/>
          <w:szCs w:val="30"/>
        </w:rPr>
      </w:pPr>
    </w:p>
    <w:p w14:paraId="50A5D9DE" w14:textId="77777777" w:rsidR="00F73AFB" w:rsidRDefault="00F73AFB">
      <w:pPr>
        <w:pStyle w:val="Standard"/>
      </w:pPr>
    </w:p>
    <w:p w14:paraId="05A40001" w14:textId="77777777" w:rsidR="00F73AFB" w:rsidRDefault="00F73AFB">
      <w:pPr>
        <w:pStyle w:val="Standard"/>
      </w:pPr>
    </w:p>
    <w:p w14:paraId="7FA0DE7B" w14:textId="77777777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Iissä 24.3.2025</w:t>
      </w:r>
    </w:p>
    <w:p w14:paraId="598416C2" w14:textId="77777777" w:rsidR="00F73AFB" w:rsidRDefault="00F73AFB">
      <w:pPr>
        <w:pStyle w:val="Standard"/>
        <w:rPr>
          <w:sz w:val="30"/>
          <w:szCs w:val="30"/>
        </w:rPr>
      </w:pPr>
    </w:p>
    <w:p w14:paraId="3B69F6E7" w14:textId="77777777" w:rsidR="00F73AFB" w:rsidRDefault="00F73AFB">
      <w:pPr>
        <w:pStyle w:val="Standard"/>
        <w:rPr>
          <w:sz w:val="30"/>
          <w:szCs w:val="30"/>
        </w:rPr>
      </w:pPr>
    </w:p>
    <w:p w14:paraId="6B31E15E" w14:textId="77777777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Harri Sanaksenaho</w:t>
      </w:r>
    </w:p>
    <w:p w14:paraId="739FD11A" w14:textId="77777777" w:rsidR="00F73AFB" w:rsidRDefault="00F73AFB">
      <w:pPr>
        <w:pStyle w:val="Standard"/>
        <w:rPr>
          <w:sz w:val="30"/>
          <w:szCs w:val="30"/>
        </w:rPr>
      </w:pPr>
    </w:p>
    <w:p w14:paraId="5525B952" w14:textId="77777777" w:rsidR="00F73AFB" w:rsidRDefault="00F73AFB">
      <w:pPr>
        <w:pStyle w:val="Standard"/>
        <w:rPr>
          <w:sz w:val="30"/>
          <w:szCs w:val="30"/>
        </w:rPr>
      </w:pPr>
    </w:p>
    <w:p w14:paraId="234367C4" w14:textId="77777777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Oili Kaleva</w:t>
      </w:r>
    </w:p>
    <w:p w14:paraId="6BF09009" w14:textId="77777777" w:rsidR="00F73AFB" w:rsidRDefault="00F73AFB">
      <w:pPr>
        <w:pStyle w:val="Standard"/>
        <w:rPr>
          <w:sz w:val="30"/>
          <w:szCs w:val="30"/>
        </w:rPr>
      </w:pPr>
    </w:p>
    <w:p w14:paraId="06D28E34" w14:textId="77777777" w:rsidR="00F73AFB" w:rsidRDefault="00F73AFB">
      <w:pPr>
        <w:pStyle w:val="Standard"/>
        <w:rPr>
          <w:sz w:val="30"/>
          <w:szCs w:val="30"/>
        </w:rPr>
      </w:pPr>
    </w:p>
    <w:p w14:paraId="56A607C7" w14:textId="77777777" w:rsidR="00F73AFB" w:rsidRDefault="00F73AFB">
      <w:pPr>
        <w:pStyle w:val="Standard"/>
        <w:rPr>
          <w:sz w:val="30"/>
          <w:szCs w:val="30"/>
        </w:rPr>
      </w:pPr>
    </w:p>
    <w:p w14:paraId="3A85418C" w14:textId="77777777" w:rsidR="00F73AFB" w:rsidRDefault="00BB0B2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Iin Sitoutumattomat valtuustoryhmä</w:t>
      </w:r>
    </w:p>
    <w:p w14:paraId="2530730D" w14:textId="77777777" w:rsidR="00F73AFB" w:rsidRDefault="00F73AFB">
      <w:pPr>
        <w:pStyle w:val="Standard"/>
        <w:rPr>
          <w:sz w:val="30"/>
          <w:szCs w:val="30"/>
        </w:rPr>
      </w:pPr>
    </w:p>
    <w:p w14:paraId="4EBA6F5F" w14:textId="77777777" w:rsidR="00F73AFB" w:rsidRDefault="00F73AFB">
      <w:pPr>
        <w:pStyle w:val="Standard"/>
        <w:rPr>
          <w:sz w:val="30"/>
          <w:szCs w:val="30"/>
        </w:rPr>
      </w:pPr>
    </w:p>
    <w:sectPr w:rsidR="00F73AF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8FDF" w14:textId="77777777" w:rsidR="00171518" w:rsidRDefault="00171518">
      <w:r>
        <w:separator/>
      </w:r>
    </w:p>
  </w:endnote>
  <w:endnote w:type="continuationSeparator" w:id="0">
    <w:p w14:paraId="23461264" w14:textId="77777777" w:rsidR="00171518" w:rsidRDefault="0017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7910" w14:textId="77777777" w:rsidR="00171518" w:rsidRDefault="00171518">
      <w:r>
        <w:separator/>
      </w:r>
    </w:p>
  </w:footnote>
  <w:footnote w:type="continuationSeparator" w:id="0">
    <w:p w14:paraId="1D84889F" w14:textId="77777777" w:rsidR="00171518" w:rsidRDefault="0017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FB"/>
    <w:rsid w:val="00171518"/>
    <w:rsid w:val="0077130C"/>
    <w:rsid w:val="007D0E6F"/>
    <w:rsid w:val="008C7750"/>
    <w:rsid w:val="00BB0B2B"/>
    <w:rsid w:val="00F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AEC"/>
  <w15:docId w15:val="{8EACAD84-ED0E-4CAD-AE01-C5332D5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669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Onkalo-Särkikangas Irja Iin kunta</dc:creator>
  <cp:lastModifiedBy>Onkalo-Särkikangas Irja Iin kunta</cp:lastModifiedBy>
  <cp:revision>2</cp:revision>
  <cp:lastPrinted>2025-03-14T23:34:00Z</cp:lastPrinted>
  <dcterms:created xsi:type="dcterms:W3CDTF">2025-06-09T11:33:00Z</dcterms:created>
  <dcterms:modified xsi:type="dcterms:W3CDTF">2025-06-09T11:33:00Z</dcterms:modified>
</cp:coreProperties>
</file>