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43C08" w:rsidRPr="00EA2EA3" w14:paraId="5247B3F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16DF574B" w:rsidR="00743C08" w:rsidRPr="00211C32" w:rsidRDefault="00743C08" w:rsidP="00743C08">
            <w:pPr>
              <w:rPr>
                <w:b/>
              </w:rPr>
            </w:pPr>
            <w:r w:rsidRPr="007045BF">
              <w:rPr>
                <w:b/>
              </w:rPr>
              <w:t>1. Rekisterinpitäjä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ADA6843" w14:textId="3BCE2394" w:rsidR="00B06BC8" w:rsidRPr="00465419" w:rsidRDefault="00B06BC8" w:rsidP="00B06BC8">
            <w:pPr>
              <w:rPr>
                <w:b/>
              </w:rPr>
            </w:pPr>
            <w:r w:rsidRPr="00465419">
              <w:rPr>
                <w:b/>
              </w:rPr>
              <w:t>Iin Kunta</w:t>
            </w:r>
            <w:r w:rsidR="00394EDA">
              <w:rPr>
                <w:b/>
              </w:rPr>
              <w:t>,</w:t>
            </w:r>
            <w:r w:rsidR="00D85EDE">
              <w:rPr>
                <w:b/>
              </w:rPr>
              <w:t xml:space="preserve"> </w:t>
            </w:r>
            <w:r w:rsidR="003841D0" w:rsidRPr="004A3494">
              <w:rPr>
                <w:b/>
              </w:rPr>
              <w:t>Taidekeskus KulttuuriKauppila,</w:t>
            </w:r>
            <w:r w:rsidR="003841D0" w:rsidRPr="003841D0">
              <w:t xml:space="preserve"> KulttuuriKauppila </w:t>
            </w:r>
            <w:proofErr w:type="spellStart"/>
            <w:r w:rsidR="003841D0" w:rsidRPr="003841D0">
              <w:t>Art</w:t>
            </w:r>
            <w:proofErr w:type="spellEnd"/>
            <w:r w:rsidR="003841D0" w:rsidRPr="003841D0">
              <w:t xml:space="preserve"> Centre</w:t>
            </w:r>
          </w:p>
          <w:p w14:paraId="17DE8957" w14:textId="264B7376" w:rsidR="00B06BC8" w:rsidRDefault="003841D0" w:rsidP="00B06BC8">
            <w:r>
              <w:t>Kauppilantie 15</w:t>
            </w:r>
            <w:r w:rsidR="00B06BC8">
              <w:t>, 91101 Ii</w:t>
            </w:r>
            <w:r>
              <w:t>, Finland</w:t>
            </w:r>
          </w:p>
          <w:p w14:paraId="4F478E85" w14:textId="78E367C4" w:rsidR="00B06BC8" w:rsidRDefault="003841D0" w:rsidP="00B06BC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+358 </w:t>
            </w:r>
            <w:r w:rsidR="00B06BC8" w:rsidRPr="00465419">
              <w:rPr>
                <w:rStyle w:val="A2"/>
                <w:rFonts w:asciiTheme="minorHAnsi" w:hAnsiTheme="minorHAnsi"/>
                <w:sz w:val="22"/>
                <w:szCs w:val="22"/>
              </w:rPr>
              <w:t>50 3</w:t>
            </w:r>
            <w:r>
              <w:rPr>
                <w:rStyle w:val="A2"/>
                <w:rFonts w:asciiTheme="minorHAnsi" w:hAnsiTheme="minorHAnsi"/>
                <w:sz w:val="22"/>
                <w:szCs w:val="22"/>
              </w:rPr>
              <w:t>95</w:t>
            </w:r>
            <w:r w:rsidR="00B06BC8"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A2"/>
                <w:rFonts w:asciiTheme="minorHAnsi" w:hAnsiTheme="minorHAnsi"/>
                <w:sz w:val="22"/>
                <w:szCs w:val="22"/>
              </w:rPr>
              <w:t>0313</w:t>
            </w:r>
            <w:r w:rsidR="00B06BC8"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, sähköposti: </w:t>
            </w:r>
            <w:r>
              <w:rPr>
                <w:rStyle w:val="A2"/>
                <w:rFonts w:asciiTheme="minorHAnsi" w:hAnsiTheme="minorHAnsi"/>
                <w:sz w:val="22"/>
                <w:szCs w:val="22"/>
              </w:rPr>
              <w:t>jetta.huttunen@ii.fi</w:t>
            </w:r>
            <w:r w:rsidR="00B06BC8"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 </w:t>
            </w:r>
            <w:r w:rsidR="00B06BC8" w:rsidRPr="004654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12E77E" w14:textId="2EC490CA" w:rsidR="00743C08" w:rsidRPr="00EA2EA3" w:rsidRDefault="00743C08" w:rsidP="00B06BC8"/>
        </w:tc>
      </w:tr>
      <w:tr w:rsidR="00743C08" w:rsidRPr="00EA2EA3" w14:paraId="6634E8C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020940E5" w:rsidR="00743C08" w:rsidRPr="007045BF" w:rsidRDefault="00743C08" w:rsidP="00743C08">
            <w:pPr>
              <w:rPr>
                <w:b/>
              </w:rPr>
            </w:pPr>
            <w:r w:rsidRPr="007045BF">
              <w:rPr>
                <w:b/>
              </w:rPr>
              <w:t xml:space="preserve">2. </w:t>
            </w:r>
            <w:r>
              <w:rPr>
                <w:b/>
              </w:rPr>
              <w:t xml:space="preserve">Rekisterin </w:t>
            </w:r>
            <w:r w:rsidR="00256E7A">
              <w:rPr>
                <w:b/>
              </w:rPr>
              <w:t>yhteys</w:t>
            </w:r>
            <w:r>
              <w:rPr>
                <w:b/>
              </w:rPr>
              <w:t>henkilö ja organisaation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CF86907" w14:textId="53BEB224" w:rsidR="00743C08" w:rsidRPr="00C93AF0" w:rsidRDefault="00743C08" w:rsidP="00743C08">
            <w:pPr>
              <w:rPr>
                <w:b/>
              </w:rPr>
            </w:pPr>
            <w:r w:rsidRPr="00C93AF0">
              <w:rPr>
                <w:b/>
              </w:rPr>
              <w:t xml:space="preserve">Rekisterin </w:t>
            </w:r>
            <w:r w:rsidR="00256E7A">
              <w:rPr>
                <w:b/>
              </w:rPr>
              <w:t>yhteys</w:t>
            </w:r>
            <w:r w:rsidRPr="00C93AF0">
              <w:rPr>
                <w:b/>
              </w:rPr>
              <w:t>henkilö</w:t>
            </w:r>
          </w:p>
          <w:p w14:paraId="7E629FFB" w14:textId="24065565" w:rsidR="00952731" w:rsidRDefault="003841D0" w:rsidP="00743C08">
            <w:r>
              <w:t>Jetta Huttunen</w:t>
            </w:r>
          </w:p>
          <w:p w14:paraId="00E1E3D3" w14:textId="4C8ACDE6" w:rsidR="00743C08" w:rsidRDefault="003841D0" w:rsidP="00743C08">
            <w:r>
              <w:t xml:space="preserve">+358 </w:t>
            </w:r>
            <w:r w:rsidRPr="00465419">
              <w:rPr>
                <w:rStyle w:val="A2"/>
                <w:sz w:val="22"/>
                <w:szCs w:val="22"/>
              </w:rPr>
              <w:t>50 3</w:t>
            </w:r>
            <w:r>
              <w:rPr>
                <w:rStyle w:val="A2"/>
                <w:sz w:val="22"/>
                <w:szCs w:val="22"/>
              </w:rPr>
              <w:t>95</w:t>
            </w:r>
            <w:r w:rsidRPr="00465419">
              <w:rPr>
                <w:rStyle w:val="A2"/>
                <w:sz w:val="22"/>
                <w:szCs w:val="22"/>
              </w:rPr>
              <w:t xml:space="preserve"> </w:t>
            </w:r>
            <w:r>
              <w:rPr>
                <w:rStyle w:val="A2"/>
                <w:sz w:val="22"/>
                <w:szCs w:val="22"/>
              </w:rPr>
              <w:t>0313</w:t>
            </w:r>
          </w:p>
          <w:p w14:paraId="74EDC48E" w14:textId="12CEA097" w:rsidR="00743C08" w:rsidRDefault="00743C08" w:rsidP="00743C08">
            <w:r>
              <w:t xml:space="preserve">Sähköposti: </w:t>
            </w:r>
            <w:r w:rsidR="003841D0">
              <w:t>jetta.huttunen</w:t>
            </w:r>
            <w:r w:rsidR="00591A8A">
              <w:t>@ii.fi</w:t>
            </w:r>
          </w:p>
          <w:p w14:paraId="609A708C" w14:textId="25C6957F" w:rsidR="00743C08" w:rsidRDefault="00743C08" w:rsidP="00743C08"/>
          <w:p w14:paraId="17E19AE8" w14:textId="77777777" w:rsidR="00B06BC8" w:rsidRPr="00465419" w:rsidRDefault="00B06BC8" w:rsidP="00B06BC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65419">
              <w:rPr>
                <w:rFonts w:asciiTheme="minorHAnsi" w:hAnsiTheme="minorHAnsi"/>
                <w:b/>
                <w:sz w:val="22"/>
                <w:szCs w:val="22"/>
              </w:rPr>
              <w:t>Tietosuojavastaava</w:t>
            </w:r>
          </w:p>
          <w:p w14:paraId="450083D5" w14:textId="6A227D37" w:rsidR="00B06BC8" w:rsidRDefault="0007609B" w:rsidP="00B06BC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Riitta Hautamäki</w:t>
            </w:r>
          </w:p>
          <w:p w14:paraId="3FCE5C25" w14:textId="2D591E20" w:rsidR="00B06BC8" w:rsidRPr="00465419" w:rsidRDefault="0007609B" w:rsidP="00B06BC8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+ 358 </w:t>
            </w:r>
            <w:r w:rsidR="00B06BC8" w:rsidRPr="00465419">
              <w:rPr>
                <w:lang w:eastAsia="fi-FI"/>
              </w:rPr>
              <w:t>50</w:t>
            </w:r>
            <w:r w:rsidR="00196C82">
              <w:rPr>
                <w:lang w:eastAsia="fi-FI"/>
              </w:rPr>
              <w:t xml:space="preserve"> </w:t>
            </w:r>
            <w:r w:rsidR="00B06BC8" w:rsidRPr="00465419">
              <w:rPr>
                <w:lang w:eastAsia="fi-FI"/>
              </w:rPr>
              <w:t>310 3461</w:t>
            </w:r>
          </w:p>
          <w:p w14:paraId="6AB1C225" w14:textId="222739BA" w:rsidR="00B06BC8" w:rsidRPr="00465419" w:rsidRDefault="00B06BC8" w:rsidP="00B06BC8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 xml:space="preserve">Sähköposti: </w:t>
            </w:r>
            <w:r w:rsidR="0007609B">
              <w:rPr>
                <w:lang w:eastAsia="fi-FI"/>
              </w:rPr>
              <w:t>riitta.hautamaki</w:t>
            </w:r>
            <w:r w:rsidRPr="00465419">
              <w:rPr>
                <w:lang w:eastAsia="fi-FI"/>
              </w:rPr>
              <w:t>@ii.fi</w:t>
            </w:r>
          </w:p>
          <w:p w14:paraId="6330E7AE" w14:textId="2A212ACD" w:rsidR="00B06BC8" w:rsidRPr="00EA2EA3" w:rsidRDefault="00B06BC8" w:rsidP="00743C08"/>
        </w:tc>
      </w:tr>
      <w:tr w:rsidR="00EA2EA3" w:rsidRPr="00EA2EA3" w14:paraId="2C30791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40A0F429" w:rsidR="00EA2EA3" w:rsidRPr="00196C82" w:rsidRDefault="003841D0" w:rsidP="003841D0">
            <w:pPr>
              <w:pStyle w:val="Default"/>
              <w:rPr>
                <w:i/>
              </w:rPr>
            </w:pPr>
            <w:r w:rsidRPr="003841D0">
              <w:rPr>
                <w:rFonts w:asciiTheme="minorHAnsi" w:hAnsiTheme="minorHAnsi"/>
                <w:sz w:val="22"/>
                <w:szCs w:val="22"/>
              </w:rPr>
              <w:t>Asiakasrekisteri/</w:t>
            </w:r>
            <w:r w:rsidR="002A0EBF">
              <w:rPr>
                <w:rFonts w:asciiTheme="minorHAnsi" w:hAnsiTheme="minorHAnsi"/>
                <w:sz w:val="22"/>
                <w:szCs w:val="22"/>
              </w:rPr>
              <w:t xml:space="preserve"> C</w:t>
            </w:r>
            <w:r w:rsidRPr="003841D0">
              <w:rPr>
                <w:rFonts w:asciiTheme="minorHAnsi" w:hAnsiTheme="minorHAnsi"/>
                <w:sz w:val="22"/>
                <w:szCs w:val="22"/>
              </w:rPr>
              <w:t xml:space="preserve">lient </w:t>
            </w:r>
            <w:proofErr w:type="spellStart"/>
            <w:r w:rsidRPr="003841D0">
              <w:rPr>
                <w:rFonts w:asciiTheme="minorHAnsi" w:hAnsiTheme="minorHAnsi"/>
                <w:sz w:val="22"/>
                <w:szCs w:val="22"/>
              </w:rPr>
              <w:t>register</w:t>
            </w:r>
            <w:proofErr w:type="spellEnd"/>
            <w:r w:rsidRPr="00196C82">
              <w:rPr>
                <w:rFonts w:ascii="Arial" w:hAnsi="Arial" w:cs="Arial"/>
                <w:i/>
                <w:vanish/>
                <w:color w:val="FFFFFF"/>
                <w:sz w:val="18"/>
                <w:szCs w:val="18"/>
              </w:rPr>
              <w:t xml:space="preserve"> </w:t>
            </w:r>
            <w:r w:rsidR="00394EDA" w:rsidRPr="00196C82">
              <w:rPr>
                <w:rFonts w:ascii="Arial" w:hAnsi="Arial" w:cs="Arial"/>
                <w:i/>
                <w:vanish/>
                <w:color w:val="FFFFFF"/>
                <w:sz w:val="18"/>
                <w:szCs w:val="18"/>
              </w:rPr>
              <w:t>Kameravalvontarekisteri</w:t>
            </w:r>
          </w:p>
        </w:tc>
      </w:tr>
      <w:tr w:rsidR="00394EDA" w:rsidRPr="00EA2EA3" w14:paraId="685B13F5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394EDA" w:rsidRPr="007045BF" w:rsidRDefault="00394EDA" w:rsidP="00394EDA">
            <w:pPr>
              <w:rPr>
                <w:b/>
              </w:rPr>
            </w:pPr>
            <w:r w:rsidRPr="007045BF">
              <w:rPr>
                <w:b/>
              </w:rPr>
              <w:t>4. Henkilötietojen käsittelyn tarkoitus</w:t>
            </w:r>
            <w:r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122425F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t xml:space="preserve">Tiedottaminen Taidekeskus KulttuuriKauppilan tapahtumista ja muista toiminnoista. KulttuuriKauppilalla on käytössään </w:t>
            </w:r>
            <w:proofErr w:type="spellStart"/>
            <w:r w:rsidRPr="003841D0">
              <w:rPr>
                <w:lang w:eastAsia="fi-FI"/>
              </w:rPr>
              <w:t>Gruppo</w:t>
            </w:r>
            <w:proofErr w:type="spellEnd"/>
            <w:r w:rsidRPr="003841D0">
              <w:rPr>
                <w:lang w:eastAsia="fi-FI"/>
              </w:rPr>
              <w:t>-asiakkuuksienhallintajärjestelmä, jonka kautta tietoja voidaan käsitellä turvallisesti.</w:t>
            </w:r>
          </w:p>
          <w:p w14:paraId="3A590A22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</w:p>
          <w:p w14:paraId="01DBCD2E" w14:textId="04E6891B" w:rsidR="00394EDA" w:rsidRPr="00EA2EA3" w:rsidRDefault="003841D0" w:rsidP="003841D0">
            <w:r w:rsidRPr="003841D0">
              <w:rPr>
                <w:lang w:eastAsia="fi-FI"/>
              </w:rPr>
              <w:t xml:space="preserve">PR and </w:t>
            </w:r>
            <w:proofErr w:type="spellStart"/>
            <w:r w:rsidRPr="003841D0">
              <w:rPr>
                <w:lang w:eastAsia="fi-FI"/>
              </w:rPr>
              <w:t>marketing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about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events</w:t>
            </w:r>
            <w:proofErr w:type="spellEnd"/>
            <w:r w:rsidRPr="003841D0">
              <w:rPr>
                <w:lang w:eastAsia="fi-FI"/>
              </w:rPr>
              <w:t xml:space="preserve"> and </w:t>
            </w:r>
            <w:proofErr w:type="spellStart"/>
            <w:r w:rsidRPr="003841D0">
              <w:rPr>
                <w:lang w:eastAsia="fi-FI"/>
              </w:rPr>
              <w:t>activities</w:t>
            </w:r>
            <w:proofErr w:type="spellEnd"/>
            <w:r w:rsidRPr="003841D0">
              <w:rPr>
                <w:lang w:eastAsia="fi-FI"/>
              </w:rPr>
              <w:t xml:space="preserve"> of KulttuuriKauppila </w:t>
            </w:r>
            <w:proofErr w:type="spellStart"/>
            <w:r w:rsidRPr="003841D0">
              <w:rPr>
                <w:lang w:eastAsia="fi-FI"/>
              </w:rPr>
              <w:t>Art</w:t>
            </w:r>
            <w:proofErr w:type="spellEnd"/>
            <w:r w:rsidRPr="003841D0">
              <w:rPr>
                <w:lang w:eastAsia="fi-FI"/>
              </w:rPr>
              <w:t xml:space="preserve"> Centre KulttuuriKauppila. Through Gruppo register system information can be processed safely.</w:t>
            </w:r>
          </w:p>
        </w:tc>
      </w:tr>
      <w:tr w:rsidR="00394EDA" w:rsidRPr="00EA2EA3" w14:paraId="6D6C215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394EDA" w:rsidRPr="007045BF" w:rsidRDefault="00394EDA" w:rsidP="00394EDA">
            <w:pPr>
              <w:rPr>
                <w:b/>
              </w:rPr>
            </w:pPr>
            <w:r w:rsidRPr="007045BF">
              <w:rPr>
                <w:b/>
              </w:rPr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5057BCE" w14:textId="03094FE5" w:rsidR="003841D0" w:rsidRPr="003841D0" w:rsidRDefault="001C5391" w:rsidP="003841D0">
            <w:pPr>
              <w:spacing w:before="20"/>
              <w:rPr>
                <w:lang w:eastAsia="fi-FI"/>
              </w:rPr>
            </w:pPr>
            <w:r w:rsidRPr="001C5391">
              <w:rPr>
                <w:lang w:eastAsia="fi-FI"/>
              </w:rPr>
              <w:t>Nimi, organisaatio, maa, sähköposti, yhteystiedot, kiinnostuksen kohde</w:t>
            </w:r>
            <w:r>
              <w:rPr>
                <w:lang w:eastAsia="fi-FI"/>
              </w:rPr>
              <w:t>.</w:t>
            </w:r>
          </w:p>
          <w:p w14:paraId="6E6B7529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</w:p>
          <w:p w14:paraId="3402E085" w14:textId="68402AE4" w:rsidR="00394EDA" w:rsidRPr="00EA2EA3" w:rsidRDefault="003841D0" w:rsidP="003841D0">
            <w:pPr>
              <w:rPr>
                <w:lang w:eastAsia="fi-FI"/>
              </w:rPr>
            </w:pPr>
            <w:proofErr w:type="spellStart"/>
            <w:r>
              <w:rPr>
                <w:lang w:eastAsia="fi-FI"/>
              </w:rPr>
              <w:t>N</w:t>
            </w:r>
            <w:r w:rsidRPr="003841D0">
              <w:rPr>
                <w:lang w:eastAsia="fi-FI"/>
              </w:rPr>
              <w:t>ame</w:t>
            </w:r>
            <w:proofErr w:type="spellEnd"/>
            <w:r w:rsidRPr="003841D0">
              <w:rPr>
                <w:lang w:eastAsia="fi-FI"/>
              </w:rPr>
              <w:t xml:space="preserve">, </w:t>
            </w:r>
            <w:proofErr w:type="spellStart"/>
            <w:r w:rsidR="001C5391">
              <w:rPr>
                <w:lang w:eastAsia="fi-FI"/>
              </w:rPr>
              <w:t>organization</w:t>
            </w:r>
            <w:proofErr w:type="spellEnd"/>
            <w:r w:rsidR="001C5391">
              <w:rPr>
                <w:lang w:eastAsia="fi-FI"/>
              </w:rPr>
              <w:t xml:space="preserve">, country, </w:t>
            </w:r>
            <w:proofErr w:type="spellStart"/>
            <w:r w:rsidRPr="003841D0">
              <w:rPr>
                <w:lang w:eastAsia="fi-FI"/>
              </w:rPr>
              <w:t>mail</w:t>
            </w:r>
            <w:proofErr w:type="spellEnd"/>
            <w:r w:rsidRPr="003841D0">
              <w:rPr>
                <w:lang w:eastAsia="fi-FI"/>
              </w:rPr>
              <w:t xml:space="preserve">, </w:t>
            </w:r>
            <w:proofErr w:type="spellStart"/>
            <w:r w:rsidRPr="003841D0">
              <w:rPr>
                <w:lang w:eastAsia="fi-FI"/>
              </w:rPr>
              <w:t>contact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information</w:t>
            </w:r>
            <w:proofErr w:type="spellEnd"/>
            <w:r w:rsidR="001C5391">
              <w:rPr>
                <w:lang w:eastAsia="fi-FI"/>
              </w:rPr>
              <w:t>, interest.</w:t>
            </w:r>
          </w:p>
        </w:tc>
      </w:tr>
      <w:tr w:rsidR="00394EDA" w:rsidRPr="00EA2EA3" w14:paraId="4583A1CD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394EDA" w:rsidRPr="007045BF" w:rsidRDefault="00394EDA" w:rsidP="00394EDA">
            <w:pPr>
              <w:rPr>
                <w:b/>
              </w:rPr>
            </w:pPr>
            <w:r w:rsidRPr="007045BF">
              <w:rPr>
                <w:b/>
              </w:rPr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25B28F2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t>Tietolähteet:</w:t>
            </w:r>
          </w:p>
          <w:p w14:paraId="0E3E9D37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t>- ilmoittautuminen sähköpostilistalle</w:t>
            </w:r>
          </w:p>
          <w:p w14:paraId="1321FD88" w14:textId="6EC2AC06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t xml:space="preserve">- </w:t>
            </w:r>
            <w:r w:rsidR="002A0EBF">
              <w:rPr>
                <w:lang w:eastAsia="fi-FI"/>
              </w:rPr>
              <w:t>poistuminen sähköpostilistalta</w:t>
            </w:r>
            <w:r w:rsidRPr="003841D0">
              <w:rPr>
                <w:lang w:eastAsia="fi-FI"/>
              </w:rPr>
              <w:br/>
            </w:r>
            <w:r w:rsidRPr="003841D0">
              <w:rPr>
                <w:lang w:eastAsia="fi-FI"/>
              </w:rPr>
              <w:br/>
            </w:r>
            <w:proofErr w:type="spellStart"/>
            <w:r w:rsidRPr="003841D0">
              <w:rPr>
                <w:lang w:eastAsia="fi-FI"/>
              </w:rPr>
              <w:t>Sources</w:t>
            </w:r>
            <w:proofErr w:type="spellEnd"/>
            <w:r w:rsidRPr="003841D0">
              <w:rPr>
                <w:lang w:eastAsia="fi-FI"/>
              </w:rPr>
              <w:t xml:space="preserve"> of </w:t>
            </w:r>
            <w:proofErr w:type="spellStart"/>
            <w:r w:rsidRPr="003841D0">
              <w:rPr>
                <w:lang w:eastAsia="fi-FI"/>
              </w:rPr>
              <w:t>information</w:t>
            </w:r>
            <w:proofErr w:type="spellEnd"/>
            <w:r w:rsidRPr="003841D0">
              <w:rPr>
                <w:lang w:eastAsia="fi-FI"/>
              </w:rPr>
              <w:br/>
              <w:t>- signing up for mailing list</w:t>
            </w:r>
          </w:p>
          <w:p w14:paraId="2435F84F" w14:textId="36761C7F" w:rsidR="00394EDA" w:rsidRPr="00196C82" w:rsidRDefault="003841D0" w:rsidP="003841D0">
            <w:pPr>
              <w:rPr>
                <w:i/>
              </w:rPr>
            </w:pPr>
            <w:r w:rsidRPr="003841D0">
              <w:rPr>
                <w:lang w:eastAsia="fi-FI"/>
              </w:rPr>
              <w:t xml:space="preserve">- </w:t>
            </w:r>
            <w:proofErr w:type="spellStart"/>
            <w:r w:rsidR="002A0EBF">
              <w:rPr>
                <w:lang w:eastAsia="fi-FI"/>
              </w:rPr>
              <w:t>unsubscribe</w:t>
            </w:r>
            <w:proofErr w:type="spellEnd"/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from</w:t>
            </w:r>
            <w:proofErr w:type="spellEnd"/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the</w:t>
            </w:r>
            <w:proofErr w:type="spellEnd"/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mailing</w:t>
            </w:r>
            <w:proofErr w:type="spellEnd"/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list</w:t>
            </w:r>
            <w:proofErr w:type="spellEnd"/>
          </w:p>
        </w:tc>
      </w:tr>
      <w:tr w:rsidR="00394EDA" w:rsidRPr="00EA2EA3" w14:paraId="3F0BFD77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394EDA" w:rsidRPr="007045BF" w:rsidRDefault="00394EDA" w:rsidP="00394EDA">
            <w:pPr>
              <w:rPr>
                <w:b/>
              </w:rPr>
            </w:pPr>
            <w:r w:rsidRPr="007045BF">
              <w:rPr>
                <w:b/>
              </w:rPr>
              <w:t>7. Tietojen säännönmukaiset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61EAD89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t>Tietoja ei luovuteta kolmansille osapuolille.</w:t>
            </w:r>
          </w:p>
          <w:p w14:paraId="61F417B1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</w:p>
          <w:p w14:paraId="521D09C0" w14:textId="6C3DC09B" w:rsidR="00394EDA" w:rsidRPr="00EA2EA3" w:rsidRDefault="003841D0" w:rsidP="003841D0">
            <w:pPr>
              <w:rPr>
                <w:lang w:eastAsia="fi-FI"/>
              </w:rPr>
            </w:pPr>
            <w:r w:rsidRPr="003841D0">
              <w:rPr>
                <w:lang w:eastAsia="fi-FI"/>
              </w:rPr>
              <w:t>Information is not delivered for third parties.</w:t>
            </w:r>
          </w:p>
        </w:tc>
      </w:tr>
      <w:tr w:rsidR="00394EDA" w:rsidRPr="00EA2EA3" w14:paraId="1F6BADD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394EDA" w:rsidRPr="007045BF" w:rsidRDefault="00394EDA" w:rsidP="00394EDA">
            <w:pPr>
              <w:rPr>
                <w:b/>
              </w:rPr>
            </w:pPr>
            <w:r w:rsidRPr="007045BF">
              <w:rPr>
                <w:b/>
              </w:rPr>
              <w:t xml:space="preserve">8. Tietojen siirto EU:n tai </w:t>
            </w:r>
            <w:r w:rsidRPr="007045BF">
              <w:rPr>
                <w:b/>
              </w:rPr>
              <w:lastRenderedPageBreak/>
              <w:t>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6FDA1D9C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  <w:r w:rsidRPr="003841D0">
              <w:rPr>
                <w:lang w:eastAsia="fi-FI"/>
              </w:rPr>
              <w:lastRenderedPageBreak/>
              <w:t>Tietoja ei siirretä EU:n tai ETA:n ulkopuolelle.</w:t>
            </w:r>
          </w:p>
          <w:p w14:paraId="1DAED0A0" w14:textId="77777777" w:rsidR="003841D0" w:rsidRPr="003841D0" w:rsidRDefault="003841D0" w:rsidP="003841D0">
            <w:pPr>
              <w:spacing w:before="20"/>
              <w:rPr>
                <w:lang w:eastAsia="fi-FI"/>
              </w:rPr>
            </w:pPr>
          </w:p>
          <w:p w14:paraId="20E8D623" w14:textId="568653C7" w:rsidR="00394EDA" w:rsidRPr="00EA2EA3" w:rsidRDefault="003841D0" w:rsidP="003841D0">
            <w:pPr>
              <w:rPr>
                <w:lang w:eastAsia="fi-FI"/>
              </w:rPr>
            </w:pPr>
            <w:r w:rsidRPr="003841D0">
              <w:rPr>
                <w:lang w:eastAsia="fi-FI"/>
              </w:rPr>
              <w:lastRenderedPageBreak/>
              <w:t>Information is not deliver outside of EU or ETA.</w:t>
            </w:r>
          </w:p>
        </w:tc>
      </w:tr>
      <w:tr w:rsidR="00394EDA" w:rsidRPr="00EA2EA3" w14:paraId="33133E4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394EDA" w:rsidRPr="007045BF" w:rsidRDefault="00394EDA" w:rsidP="00394EDA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 w:rsidRPr="007045BF">
              <w:rPr>
                <w:b/>
              </w:rPr>
              <w:t xml:space="preserve"> Rekisterin </w:t>
            </w:r>
            <w:r>
              <w:rPr>
                <w:b/>
              </w:rPr>
              <w:t xml:space="preserve">ylläpitojärjestelmät ja </w:t>
            </w:r>
            <w:r w:rsidRPr="007045BF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437F9D70" w14:textId="77777777" w:rsidR="003D1571" w:rsidRPr="00AF3682" w:rsidRDefault="003D1571" w:rsidP="003D1571">
            <w:pPr>
              <w:rPr>
                <w:sz w:val="16"/>
                <w:szCs w:val="16"/>
              </w:rPr>
            </w:pPr>
            <w:r w:rsidRPr="00AF3682">
              <w:rPr>
                <w:sz w:val="16"/>
                <w:szCs w:val="16"/>
              </w:rPr>
              <w:t>A Manuaalinen aineisto</w:t>
            </w:r>
          </w:p>
          <w:p w14:paraId="3473A70F" w14:textId="09046EBA" w:rsidR="003D1571" w:rsidRDefault="003841D0" w:rsidP="003D1571">
            <w:pPr>
              <w:rPr>
                <w:lang w:eastAsia="fi-FI"/>
              </w:rPr>
            </w:pPr>
            <w:r w:rsidRPr="003841D0">
              <w:rPr>
                <w:lang w:eastAsia="fi-FI"/>
              </w:rPr>
              <w:t>Manuaalista aineistoa ei ole.</w:t>
            </w:r>
            <w:r w:rsidRPr="003841D0">
              <w:rPr>
                <w:lang w:eastAsia="fi-FI"/>
              </w:rPr>
              <w:br/>
            </w:r>
            <w:r w:rsidRPr="003841D0">
              <w:rPr>
                <w:lang w:eastAsia="fi-FI"/>
              </w:rPr>
              <w:br/>
            </w:r>
            <w:proofErr w:type="spellStart"/>
            <w:r w:rsidRPr="003841D0">
              <w:rPr>
                <w:lang w:eastAsia="fi-FI"/>
              </w:rPr>
              <w:t>There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are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not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manual</w:t>
            </w:r>
            <w:proofErr w:type="spellEnd"/>
            <w:r w:rsidRPr="003841D0">
              <w:rPr>
                <w:lang w:eastAsia="fi-FI"/>
              </w:rPr>
              <w:t xml:space="preserve"> </w:t>
            </w:r>
            <w:proofErr w:type="spellStart"/>
            <w:r w:rsidRPr="003841D0">
              <w:rPr>
                <w:lang w:eastAsia="fi-FI"/>
              </w:rPr>
              <w:t>information</w:t>
            </w:r>
            <w:proofErr w:type="spellEnd"/>
            <w:r w:rsidR="00095D71">
              <w:rPr>
                <w:lang w:eastAsia="fi-FI"/>
              </w:rPr>
              <w:t>.</w:t>
            </w:r>
          </w:p>
          <w:p w14:paraId="53DCC8EF" w14:textId="77777777" w:rsidR="003D1571" w:rsidRDefault="003D1571" w:rsidP="003D1571"/>
          <w:p w14:paraId="58155489" w14:textId="77777777" w:rsidR="003D1571" w:rsidRPr="00AF3682" w:rsidRDefault="003D1571" w:rsidP="003D1571">
            <w:pPr>
              <w:rPr>
                <w:sz w:val="16"/>
                <w:szCs w:val="16"/>
              </w:rPr>
            </w:pPr>
            <w:r w:rsidRPr="00AF3682">
              <w:rPr>
                <w:sz w:val="16"/>
                <w:szCs w:val="16"/>
              </w:rPr>
              <w:t>B ATK:lla käsiteltävät tiedot</w:t>
            </w:r>
          </w:p>
          <w:p w14:paraId="440F6D5C" w14:textId="5AD02B6F" w:rsidR="003841D0" w:rsidRPr="003841D0" w:rsidRDefault="003841D0" w:rsidP="003841D0">
            <w:pPr>
              <w:rPr>
                <w:lang w:eastAsia="fi-FI"/>
              </w:rPr>
            </w:pPr>
            <w:r w:rsidRPr="003841D0">
              <w:rPr>
                <w:lang w:eastAsia="fi-FI"/>
              </w:rPr>
              <w:t>Tiedot sijaitsevat Gruppo-asiakkuuksienhallintaohjelmassa, joka sisältää asianmukaiset suojaukset.</w:t>
            </w:r>
            <w:r w:rsidR="002A0EBF">
              <w:rPr>
                <w:lang w:eastAsia="fi-FI"/>
              </w:rPr>
              <w:t xml:space="preserve"> </w:t>
            </w:r>
            <w:r w:rsidR="002A0EBF" w:rsidRPr="002A0EBF">
              <w:rPr>
                <w:lang w:eastAsia="fi-FI"/>
              </w:rPr>
              <w:t>Tietoihin on pääsy KulttuuriKauppilan henkilökunnalla.</w:t>
            </w:r>
          </w:p>
          <w:p w14:paraId="1EE332BF" w14:textId="77777777" w:rsidR="003841D0" w:rsidRPr="003841D0" w:rsidRDefault="003841D0" w:rsidP="003841D0">
            <w:pPr>
              <w:rPr>
                <w:lang w:eastAsia="fi-FI"/>
              </w:rPr>
            </w:pPr>
          </w:p>
          <w:p w14:paraId="117E3DBD" w14:textId="79C3A534" w:rsidR="00394EDA" w:rsidRPr="00196C82" w:rsidRDefault="003841D0" w:rsidP="003841D0">
            <w:pPr>
              <w:rPr>
                <w:i/>
              </w:rPr>
            </w:pPr>
            <w:r w:rsidRPr="003841D0">
              <w:rPr>
                <w:lang w:eastAsia="fi-FI"/>
              </w:rPr>
              <w:t xml:space="preserve">Information is located in Gruppo register program, which is designed for </w:t>
            </w:r>
            <w:proofErr w:type="spellStart"/>
            <w:r w:rsidRPr="003841D0">
              <w:rPr>
                <w:lang w:eastAsia="fi-FI"/>
              </w:rPr>
              <w:t>safe</w:t>
            </w:r>
            <w:proofErr w:type="spellEnd"/>
            <w:r w:rsidRPr="003841D0">
              <w:rPr>
                <w:lang w:eastAsia="fi-FI"/>
              </w:rPr>
              <w:t xml:space="preserve"> data </w:t>
            </w:r>
            <w:proofErr w:type="spellStart"/>
            <w:r w:rsidRPr="003841D0">
              <w:rPr>
                <w:lang w:eastAsia="fi-FI"/>
              </w:rPr>
              <w:t>processing</w:t>
            </w:r>
            <w:proofErr w:type="spellEnd"/>
            <w:r w:rsidRPr="003841D0">
              <w:rPr>
                <w:lang w:eastAsia="fi-FI"/>
              </w:rPr>
              <w:t>.</w:t>
            </w:r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Information</w:t>
            </w:r>
            <w:proofErr w:type="spellEnd"/>
            <w:r w:rsidR="002A0EBF">
              <w:rPr>
                <w:lang w:eastAsia="fi-FI"/>
              </w:rPr>
              <w:t xml:space="preserve"> is </w:t>
            </w:r>
            <w:proofErr w:type="spellStart"/>
            <w:r w:rsidR="002A0EBF">
              <w:rPr>
                <w:lang w:eastAsia="fi-FI"/>
              </w:rPr>
              <w:t>accessible</w:t>
            </w:r>
            <w:proofErr w:type="spellEnd"/>
            <w:r w:rsidR="002A0EBF">
              <w:rPr>
                <w:lang w:eastAsia="fi-FI"/>
              </w:rPr>
              <w:t xml:space="preserve"> to </w:t>
            </w:r>
            <w:proofErr w:type="spellStart"/>
            <w:r w:rsidR="002A0EBF">
              <w:rPr>
                <w:lang w:eastAsia="fi-FI"/>
              </w:rPr>
              <w:t>the</w:t>
            </w:r>
            <w:proofErr w:type="spellEnd"/>
            <w:r w:rsidR="002A0EBF">
              <w:rPr>
                <w:lang w:eastAsia="fi-FI"/>
              </w:rPr>
              <w:t xml:space="preserve"> </w:t>
            </w:r>
            <w:proofErr w:type="spellStart"/>
            <w:r w:rsidR="002A0EBF">
              <w:rPr>
                <w:lang w:eastAsia="fi-FI"/>
              </w:rPr>
              <w:t>staff</w:t>
            </w:r>
            <w:proofErr w:type="spellEnd"/>
            <w:r w:rsidR="002A0EBF">
              <w:rPr>
                <w:lang w:eastAsia="fi-FI"/>
              </w:rPr>
              <w:t xml:space="preserve"> of KulttuuriKauppila.</w:t>
            </w:r>
          </w:p>
        </w:tc>
      </w:tr>
      <w:tr w:rsidR="00394EDA" w:rsidRPr="00EA2EA3" w14:paraId="002F599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394EDA" w:rsidRDefault="00394EDA" w:rsidP="00394EDA">
            <w:pPr>
              <w:rPr>
                <w:b/>
              </w:rPr>
            </w:pPr>
            <w:r>
              <w:rPr>
                <w:b/>
              </w:rPr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E07FB40" w14:textId="77777777" w:rsidR="00394EDA" w:rsidRDefault="008C4993" w:rsidP="00196C82">
            <w:r>
              <w:t>T</w:t>
            </w:r>
            <w:r w:rsidR="007D21E8">
              <w:t>ietojen säilytyksessä, arkistoinnissa ja hävittämisessä noudatetaan kulloinkin voimassa olevia säännöksiä ja määräyksiä sekä Iin kunnan arkistointisuunnitelmaa.</w:t>
            </w:r>
          </w:p>
          <w:p w14:paraId="442328F1" w14:textId="77777777" w:rsidR="002A0EBF" w:rsidRDefault="002A0EBF" w:rsidP="00196C82"/>
          <w:p w14:paraId="02833FB3" w14:textId="1E57C8B1" w:rsidR="002A0EBF" w:rsidRPr="00EA2EA3" w:rsidRDefault="002A0EBF" w:rsidP="00196C82">
            <w:r w:rsidRPr="002A0EBF">
              <w:t xml:space="preserve">Data </w:t>
            </w:r>
            <w:proofErr w:type="spellStart"/>
            <w:r w:rsidRPr="002A0EBF">
              <w:t>retention</w:t>
            </w:r>
            <w:proofErr w:type="spellEnd"/>
            <w:r w:rsidRPr="002A0EBF">
              <w:t xml:space="preserve">, </w:t>
            </w:r>
            <w:proofErr w:type="spellStart"/>
            <w:r w:rsidRPr="002A0EBF">
              <w:t>archiving</w:t>
            </w:r>
            <w:proofErr w:type="spellEnd"/>
            <w:r w:rsidRPr="002A0EBF">
              <w:t xml:space="preserve">, and </w:t>
            </w:r>
            <w:proofErr w:type="spellStart"/>
            <w:r w:rsidRPr="002A0EBF">
              <w:t>disposal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are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carried</w:t>
            </w:r>
            <w:proofErr w:type="spellEnd"/>
            <w:r w:rsidRPr="002A0EBF">
              <w:t xml:space="preserve"> out in </w:t>
            </w:r>
            <w:proofErr w:type="spellStart"/>
            <w:r w:rsidRPr="002A0EBF">
              <w:t>accordance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with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the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current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laws</w:t>
            </w:r>
            <w:proofErr w:type="spellEnd"/>
            <w:r w:rsidRPr="002A0EBF">
              <w:t xml:space="preserve"> and </w:t>
            </w:r>
            <w:proofErr w:type="spellStart"/>
            <w:r w:rsidRPr="002A0EBF">
              <w:t>regulations</w:t>
            </w:r>
            <w:proofErr w:type="spellEnd"/>
            <w:r w:rsidRPr="002A0EBF">
              <w:t xml:space="preserve">, as </w:t>
            </w:r>
            <w:proofErr w:type="spellStart"/>
            <w:r w:rsidRPr="002A0EBF">
              <w:t>well</w:t>
            </w:r>
            <w:proofErr w:type="spellEnd"/>
            <w:r w:rsidRPr="002A0EBF">
              <w:t xml:space="preserve"> as </w:t>
            </w:r>
            <w:proofErr w:type="spellStart"/>
            <w:r w:rsidRPr="002A0EBF">
              <w:t>the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Municipality</w:t>
            </w:r>
            <w:proofErr w:type="spellEnd"/>
            <w:r w:rsidRPr="002A0EBF">
              <w:t xml:space="preserve"> of </w:t>
            </w:r>
            <w:proofErr w:type="spellStart"/>
            <w:r w:rsidRPr="002A0EBF">
              <w:t>Ii's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archiving</w:t>
            </w:r>
            <w:proofErr w:type="spellEnd"/>
            <w:r w:rsidRPr="002A0EBF">
              <w:t xml:space="preserve"> </w:t>
            </w:r>
            <w:proofErr w:type="spellStart"/>
            <w:r w:rsidRPr="002A0EBF">
              <w:t>policy</w:t>
            </w:r>
            <w:proofErr w:type="spellEnd"/>
            <w:r w:rsidRPr="002A0EBF">
              <w:t>.</w:t>
            </w:r>
          </w:p>
        </w:tc>
      </w:tr>
      <w:tr w:rsidR="00394EDA" w:rsidRPr="00EA2EA3" w14:paraId="2DB60B0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33047E3D" w:rsidR="00394EDA" w:rsidRDefault="00394EDA" w:rsidP="00394EDA">
            <w:pPr>
              <w:rPr>
                <w:b/>
              </w:rPr>
            </w:pPr>
            <w:r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6124D0E" w14:textId="28FCF73A" w:rsidR="00394EDA" w:rsidRDefault="00394EDA" w:rsidP="00394EDA">
            <w:r>
              <w:t xml:space="preserve">Rekisterin tietosuojaseloste on julkaistu Iin kunnan internetsivuilla, ja on nähtävillä Iin kunnan asiakaspalvelupisteessä, osoite: </w:t>
            </w:r>
            <w:r w:rsidR="0007609B">
              <w:t>Piisilta 1, 2.krs., 91100 Ii.</w:t>
            </w:r>
          </w:p>
          <w:p w14:paraId="0BA53B59" w14:textId="5CE27F8D" w:rsidR="002A0EBF" w:rsidRDefault="002A0EBF" w:rsidP="00394EDA"/>
          <w:p w14:paraId="7844233B" w14:textId="1B2E1278" w:rsidR="002A0EBF" w:rsidRDefault="001C5391" w:rsidP="00394EDA">
            <w:proofErr w:type="spellStart"/>
            <w:r w:rsidRPr="001C5391">
              <w:t>The</w:t>
            </w:r>
            <w:proofErr w:type="spellEnd"/>
            <w:r w:rsidRPr="001C5391">
              <w:t xml:space="preserve"> </w:t>
            </w:r>
            <w:proofErr w:type="spellStart"/>
            <w:r w:rsidRPr="001C5391">
              <w:t>register's</w:t>
            </w:r>
            <w:proofErr w:type="spellEnd"/>
            <w:r w:rsidRPr="001C5391">
              <w:t xml:space="preserve"> </w:t>
            </w:r>
            <w:proofErr w:type="spellStart"/>
            <w:r w:rsidRPr="001C5391">
              <w:t>privacy</w:t>
            </w:r>
            <w:proofErr w:type="spellEnd"/>
            <w:r w:rsidRPr="001C5391">
              <w:t xml:space="preserve"> </w:t>
            </w:r>
            <w:proofErr w:type="spellStart"/>
            <w:r w:rsidRPr="001C5391">
              <w:t>notice</w:t>
            </w:r>
            <w:proofErr w:type="spellEnd"/>
            <w:r w:rsidRPr="001C5391">
              <w:t xml:space="preserve"> is </w:t>
            </w:r>
            <w:proofErr w:type="spellStart"/>
            <w:r w:rsidRPr="001C5391">
              <w:t>published</w:t>
            </w:r>
            <w:proofErr w:type="spellEnd"/>
            <w:r w:rsidRPr="001C5391">
              <w:t xml:space="preserve"> on </w:t>
            </w:r>
            <w:proofErr w:type="spellStart"/>
            <w:r w:rsidRPr="001C5391">
              <w:t>the</w:t>
            </w:r>
            <w:proofErr w:type="spellEnd"/>
            <w:r w:rsidRPr="001C5391">
              <w:t xml:space="preserve"> </w:t>
            </w:r>
            <w:proofErr w:type="spellStart"/>
            <w:r w:rsidRPr="001C5391">
              <w:t>municipality's</w:t>
            </w:r>
            <w:proofErr w:type="spellEnd"/>
            <w:r w:rsidRPr="001C5391">
              <w:t xml:space="preserve"> </w:t>
            </w:r>
            <w:proofErr w:type="spellStart"/>
            <w:r w:rsidRPr="001C5391">
              <w:t>website</w:t>
            </w:r>
            <w:proofErr w:type="spellEnd"/>
            <w:r>
              <w:t>.</w:t>
            </w:r>
          </w:p>
          <w:p w14:paraId="72E3F189" w14:textId="6F51E5A7" w:rsidR="00394EDA" w:rsidRDefault="00394EDA" w:rsidP="00394EDA"/>
        </w:tc>
      </w:tr>
      <w:tr w:rsidR="00394EDA" w:rsidRPr="00EA2EA3" w14:paraId="09A94677" w14:textId="77777777" w:rsidTr="001279A0">
        <w:trPr>
          <w:trHeight w:val="105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1CD3B815" w:rsidR="00394EDA" w:rsidRPr="007045BF" w:rsidRDefault="00394EDA" w:rsidP="00394EDA">
            <w:pPr>
              <w:rPr>
                <w:b/>
              </w:rPr>
            </w:pPr>
            <w:r>
              <w:rPr>
                <w:b/>
              </w:rPr>
              <w:t>12.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4BA17DD" w14:textId="77777777" w:rsidR="00394EDA" w:rsidRDefault="00394EDA" w:rsidP="00394EDA">
            <w:r>
              <w:t>Rekisteröidyllä on oikeus tarkastaa itseään koskevat henkilörekisteritiedot (henkilötietolaki 26 §).</w:t>
            </w:r>
          </w:p>
          <w:p w14:paraId="72321A54" w14:textId="77777777" w:rsidR="00394EDA" w:rsidRDefault="00394EDA" w:rsidP="00394EDA"/>
          <w:p w14:paraId="0728F1D4" w14:textId="77777777" w:rsidR="00394EDA" w:rsidRDefault="00394EDA" w:rsidP="00394EDA">
            <w:r>
              <w:t xml:space="preserve">Sen, joka haluaa tarkastaa itseään koskevat tiedot 26 §:ssä tarkoitetulla tavalla, on </w:t>
            </w:r>
          </w:p>
          <w:p w14:paraId="48D1F60E" w14:textId="77777777" w:rsidR="00394EDA" w:rsidRDefault="00394EDA" w:rsidP="00394EDA">
            <w:r>
              <w:t xml:space="preserve">esitettävä tätä tarkoittava pyyntö rekisterinpitäjälle omakätisesti allekirjoitetussa tai </w:t>
            </w:r>
          </w:p>
          <w:p w14:paraId="39D95F16" w14:textId="77777777" w:rsidR="00394EDA" w:rsidRDefault="00394EDA" w:rsidP="00394EDA">
            <w:r>
              <w:t>sitä vastaavalla tavalla varmennetussa asiakirjassa, tai henkilökohtaisesti rekisterinpitäjän luona (Henkilötietolaki § 28, EU:n tietosuoja-asetus).  Tarkastuspyyntö lähetetään osoitteeseen:</w:t>
            </w:r>
          </w:p>
          <w:p w14:paraId="221556AC" w14:textId="77777777" w:rsidR="00394EDA" w:rsidRDefault="00394EDA" w:rsidP="00394EDA"/>
          <w:p w14:paraId="1690E42A" w14:textId="104E2CB2" w:rsidR="00394EDA" w:rsidRPr="00465419" w:rsidRDefault="00394EDA" w:rsidP="00394EDA">
            <w:r w:rsidRPr="00465419">
              <w:t>Iin kunta</w:t>
            </w:r>
          </w:p>
          <w:p w14:paraId="4F8DED08" w14:textId="77777777" w:rsidR="00394EDA" w:rsidRPr="00465419" w:rsidRDefault="00394EDA" w:rsidP="00394EDA">
            <w:r w:rsidRPr="00465419">
              <w:t xml:space="preserve">Tietosuojavastaava </w:t>
            </w:r>
          </w:p>
          <w:p w14:paraId="1992FE1C" w14:textId="71FF7A27" w:rsidR="00394EDA" w:rsidRDefault="0007609B" w:rsidP="00394EDA">
            <w:r>
              <w:t>PL 2</w:t>
            </w:r>
          </w:p>
          <w:p w14:paraId="70FE0E7F" w14:textId="1A12C132" w:rsidR="0007609B" w:rsidRDefault="0007609B" w:rsidP="00394EDA">
            <w:r>
              <w:t>91101 Ii</w:t>
            </w:r>
          </w:p>
          <w:p w14:paraId="293F5CA9" w14:textId="77777777" w:rsidR="00394EDA" w:rsidRDefault="00394EDA" w:rsidP="00394EDA"/>
          <w:p w14:paraId="7ED27E2E" w14:textId="77777777" w:rsidR="00394EDA" w:rsidRDefault="00394EDA" w:rsidP="00394EDA">
            <w:r>
              <w:t>Tarkastusoikeus voidaan evätä ainoastaan poikkeustapauksessa (henkilötietolaki 27 §, laki viranomaisten toiminnan julkisuudesta 11 § 2 mom.).</w:t>
            </w:r>
          </w:p>
          <w:p w14:paraId="6C3FB327" w14:textId="77777777" w:rsidR="00394EDA" w:rsidRDefault="00394EDA" w:rsidP="00394EDA"/>
          <w:p w14:paraId="62C8D687" w14:textId="77777777" w:rsidR="00394EDA" w:rsidRDefault="00394EDA" w:rsidP="00394EDA">
            <w:r>
              <w:lastRenderedPageBreak/>
              <w:t xml:space="preserve">Jos tarkastusoikeus evätään, rekisteröidylle annetaan kirjallinen kieltäytymistodistus. Todistuksesta ilmenevät syyt, joiden vuoksi tarkastusoikeus on evätty. Rekisteröidyllä on oikeus saattaa asia tietosuojavaltuutetun ratkaistavaksi osoitteella: </w:t>
            </w:r>
          </w:p>
          <w:p w14:paraId="4DDAE085" w14:textId="77777777" w:rsidR="00394EDA" w:rsidRDefault="00394EDA" w:rsidP="00394EDA"/>
          <w:p w14:paraId="60E4223C" w14:textId="77777777" w:rsidR="00394EDA" w:rsidRDefault="00394EDA" w:rsidP="00394EDA">
            <w:r>
              <w:t>Tietosuojavaltuutetun toimisto</w:t>
            </w:r>
          </w:p>
          <w:p w14:paraId="2B02426C" w14:textId="77777777" w:rsidR="00394EDA" w:rsidRDefault="00394EDA" w:rsidP="00394EDA">
            <w:r>
              <w:t>PL 315</w:t>
            </w:r>
          </w:p>
          <w:p w14:paraId="10BAEEEC" w14:textId="77777777" w:rsidR="00394EDA" w:rsidRDefault="00394EDA" w:rsidP="00394EDA">
            <w:r>
              <w:t>00181 Helsinki</w:t>
            </w:r>
          </w:p>
          <w:p w14:paraId="7917306A" w14:textId="6E6C845C" w:rsidR="00394EDA" w:rsidRPr="00EA2EA3" w:rsidRDefault="001C5391" w:rsidP="00394EDA">
            <w:hyperlink r:id="rId7" w:history="1">
              <w:r w:rsidR="00394EDA">
                <w:rPr>
                  <w:rStyle w:val="Hyperlinkki"/>
                </w:rPr>
                <w:t>http://www.tietosuoja.fi</w:t>
              </w:r>
            </w:hyperlink>
          </w:p>
        </w:tc>
      </w:tr>
      <w:tr w:rsidR="00394EDA" w:rsidRPr="00EA2EA3" w14:paraId="5F0204F2" w14:textId="77777777" w:rsidTr="001279A0">
        <w:trPr>
          <w:trHeight w:val="38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39B3DC6E" w:rsidR="00394EDA" w:rsidRPr="007045BF" w:rsidRDefault="00394EDA" w:rsidP="00394EDA">
            <w:pPr>
              <w:rPr>
                <w:b/>
              </w:rPr>
            </w:pPr>
            <w:r>
              <w:rPr>
                <w:b/>
              </w:rPr>
              <w:lastRenderedPageBreak/>
              <w:t>13. Rekisteröidyn oikeus vaatia tiedon korjaamista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73573C4" w14:textId="77777777" w:rsidR="00394EDA" w:rsidRDefault="00394EDA" w:rsidP="00394EDA">
            <w:r>
              <w:t xml:space="preserve">Rekisterinpitäjän on ilman aiheetonta viivytystä oma-aloitteisesti tai rekisteröidyn </w:t>
            </w:r>
          </w:p>
          <w:p w14:paraId="28A6DB8E" w14:textId="77777777" w:rsidR="00394EDA" w:rsidRDefault="00394EDA" w:rsidP="00394EDA">
            <w:r>
              <w:t>vaatimuksesta oikaistava, poistettava tai täydennettävä rekisterissä oleva, käsittelyn tarkoituksen kannalta virheellinen, tarpeeton, puutteellinen tai vanhentunut henkilötieto (Henkilötietolaki § 29, EU:n tietosuoja-asetus)</w:t>
            </w:r>
          </w:p>
          <w:p w14:paraId="244196A7" w14:textId="77777777" w:rsidR="00394EDA" w:rsidRDefault="00394EDA" w:rsidP="00394EDA"/>
          <w:p w14:paraId="033D43C3" w14:textId="77777777" w:rsidR="00394EDA" w:rsidRDefault="00394EDA" w:rsidP="00394EDA">
            <w:r>
              <w:t>Rekisteröidyllä on oikeus vaatia tiedon korjaamista. Tieto korjataan ilman aiheetonta viivytystä.</w:t>
            </w:r>
          </w:p>
          <w:p w14:paraId="605D4111" w14:textId="77777777" w:rsidR="00394EDA" w:rsidRDefault="00394EDA" w:rsidP="00394EDA"/>
          <w:p w14:paraId="74960FFA" w14:textId="77777777" w:rsidR="00394EDA" w:rsidRDefault="00394EDA" w:rsidP="00394EDA">
            <w:r>
              <w:t xml:space="preserve">Korjauspyyntö esitetään rekisterinpitäjälle omakätisesti allekirjoitetussa tai </w:t>
            </w:r>
          </w:p>
          <w:p w14:paraId="3BEFE2C1" w14:textId="77777777" w:rsidR="00394EDA" w:rsidRDefault="00394EDA" w:rsidP="00394EDA">
            <w:r>
              <w:t>sitä vastaavalla tavalla varmennetussa asiakirjassa.</w:t>
            </w:r>
          </w:p>
          <w:p w14:paraId="7CDAE68B" w14:textId="77777777" w:rsidR="00394EDA" w:rsidRDefault="00394EDA" w:rsidP="00394EDA"/>
          <w:p w14:paraId="74CB59EE" w14:textId="77777777" w:rsidR="00394EDA" w:rsidRDefault="00394EDA" w:rsidP="00394EDA">
            <w:r>
              <w:t>Korjauspyyntö lähetetään osoitteeseen:</w:t>
            </w:r>
          </w:p>
          <w:p w14:paraId="3845EDFB" w14:textId="77777777" w:rsidR="00394EDA" w:rsidRDefault="00394EDA" w:rsidP="00394EDA"/>
          <w:p w14:paraId="17CB7C71" w14:textId="77777777" w:rsidR="00394EDA" w:rsidRPr="00465419" w:rsidRDefault="00394EDA" w:rsidP="00394EDA">
            <w:r w:rsidRPr="00465419">
              <w:t>Iin kunta</w:t>
            </w:r>
          </w:p>
          <w:p w14:paraId="7471B352" w14:textId="77777777" w:rsidR="00394EDA" w:rsidRPr="00465419" w:rsidRDefault="00394EDA" w:rsidP="00394EDA">
            <w:r w:rsidRPr="00465419">
              <w:t xml:space="preserve">Tietosuojavastaava </w:t>
            </w:r>
          </w:p>
          <w:p w14:paraId="1C43B906" w14:textId="35F8D06F" w:rsidR="00394EDA" w:rsidRDefault="0007609B" w:rsidP="00394EDA">
            <w:r>
              <w:t>PL 2</w:t>
            </w:r>
          </w:p>
          <w:p w14:paraId="2560F384" w14:textId="668A55DF" w:rsidR="0007609B" w:rsidRDefault="0007609B" w:rsidP="00394EDA">
            <w:r>
              <w:t>91101 Ii</w:t>
            </w:r>
          </w:p>
          <w:p w14:paraId="725E7A9D" w14:textId="7D27886F" w:rsidR="00394EDA" w:rsidRDefault="00394EDA" w:rsidP="00394EDA"/>
          <w:p w14:paraId="2D92DEB5" w14:textId="77777777" w:rsidR="00394EDA" w:rsidRDefault="00394EDA" w:rsidP="00394EDA">
            <w:r>
              <w:t>Rekisteröidyn henkilöllisyydestä varmistutaan ja tarvittaessa se tarkastetaan ennen tietojen korjaamista.</w:t>
            </w:r>
          </w:p>
          <w:p w14:paraId="7676A163" w14:textId="77777777" w:rsidR="00394EDA" w:rsidRDefault="00394EDA" w:rsidP="00394EDA"/>
          <w:p w14:paraId="401A58C9" w14:textId="77777777" w:rsidR="00394EDA" w:rsidRDefault="00394EDA" w:rsidP="00394EDA">
            <w:r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4DCD00BE" w14:textId="77777777" w:rsidR="00394EDA" w:rsidRDefault="00394EDA" w:rsidP="00394EDA"/>
          <w:p w14:paraId="4CA25E2D" w14:textId="77777777" w:rsidR="00394EDA" w:rsidRDefault="00394EDA" w:rsidP="00394EDA">
            <w:r>
              <w:t>Tietosuojavaltuutetun toimisto</w:t>
            </w:r>
          </w:p>
          <w:p w14:paraId="0C03C66F" w14:textId="77777777" w:rsidR="00394EDA" w:rsidRDefault="00394EDA" w:rsidP="00394EDA">
            <w:r>
              <w:t>PL 315</w:t>
            </w:r>
          </w:p>
          <w:p w14:paraId="07E03AE3" w14:textId="77777777" w:rsidR="00394EDA" w:rsidRDefault="00394EDA" w:rsidP="00394EDA">
            <w:r>
              <w:t>00181 Helsinki</w:t>
            </w:r>
          </w:p>
          <w:p w14:paraId="43A9AA96" w14:textId="403FD089" w:rsidR="00394EDA" w:rsidRPr="00EA2EA3" w:rsidRDefault="001C5391" w:rsidP="00394EDA">
            <w:hyperlink r:id="rId8" w:history="1">
              <w:r w:rsidR="00394EDA">
                <w:rPr>
                  <w:rStyle w:val="Hyperlinkki"/>
                </w:rPr>
                <w:t>http://www.tietosuoja.fi</w:t>
              </w:r>
            </w:hyperlink>
          </w:p>
        </w:tc>
      </w:tr>
      <w:tr w:rsidR="00394EDA" w14:paraId="3990644B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28046E7A" w:rsidR="00394EDA" w:rsidRPr="007045BF" w:rsidRDefault="00394EDA" w:rsidP="00394EDA">
            <w:pPr>
              <w:rPr>
                <w:b/>
              </w:rPr>
            </w:pPr>
            <w:r>
              <w:rPr>
                <w:b/>
              </w:rPr>
              <w:t>14. 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4950BCB" w14:textId="77777777" w:rsidR="00394EDA" w:rsidRDefault="00394EDA" w:rsidP="00394EDA">
            <w:r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74F24EC6" w14:textId="77777777" w:rsidR="00394EDA" w:rsidRDefault="00394EDA" w:rsidP="00394EDA"/>
          <w:p w14:paraId="5B8FDFFA" w14:textId="0EC4EE94" w:rsidR="00394EDA" w:rsidRPr="00EA2EA3" w:rsidRDefault="00394EDA" w:rsidP="00394EDA">
            <w:r>
              <w:t>Rekisterinpitäjä ei harjoita ko. lainkohdan mukaista toimintaa, joten erillistä kieltopyyntöä ei tarvita</w:t>
            </w:r>
          </w:p>
        </w:tc>
      </w:tr>
      <w:tr w:rsidR="00394EDA" w14:paraId="603AB400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34B01DD9" w:rsidR="00394EDA" w:rsidRDefault="00394EDA" w:rsidP="00394EDA">
            <w:pPr>
              <w:rPr>
                <w:b/>
              </w:rPr>
            </w:pPr>
            <w:r>
              <w:rPr>
                <w:b/>
              </w:rPr>
              <w:lastRenderedPageBreak/>
              <w:t>15.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77777777" w:rsidR="00394EDA" w:rsidRDefault="00394EDA" w:rsidP="00394EDA"/>
        </w:tc>
      </w:tr>
    </w:tbl>
    <w:p w14:paraId="73646F5A" w14:textId="77777777" w:rsidR="004E2379" w:rsidRDefault="004E2379" w:rsidP="00EA2EA3"/>
    <w:sectPr w:rsidR="004E2379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7E73" w14:textId="77777777" w:rsidR="00EA6DD2" w:rsidRDefault="00EA6DD2" w:rsidP="00EA2EA3">
      <w:pPr>
        <w:spacing w:after="0" w:line="240" w:lineRule="auto"/>
      </w:pPr>
      <w:r>
        <w:separator/>
      </w:r>
    </w:p>
  </w:endnote>
  <w:endnote w:type="continuationSeparator" w:id="0">
    <w:p w14:paraId="1BECAEAA" w14:textId="77777777" w:rsidR="00EA6DD2" w:rsidRDefault="00EA6DD2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44364400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F49F" w14:textId="77777777" w:rsidR="00EA6DD2" w:rsidRDefault="00EA6DD2" w:rsidP="00EA2EA3">
      <w:pPr>
        <w:spacing w:after="0" w:line="240" w:lineRule="auto"/>
      </w:pPr>
      <w:r>
        <w:separator/>
      </w:r>
    </w:p>
  </w:footnote>
  <w:footnote w:type="continuationSeparator" w:id="0">
    <w:p w14:paraId="145618AF" w14:textId="77777777" w:rsidR="00EA6DD2" w:rsidRDefault="00EA6DD2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EA2EA3" w:rsidRDefault="00EA2EA3" w:rsidP="00EA2EA3">
    <w:pPr>
      <w:pStyle w:val="Leipteksti"/>
      <w:spacing w:before="73"/>
      <w:ind w:left="5040" w:firstLine="720"/>
      <w:rPr>
        <w:b/>
      </w:rPr>
    </w:pPr>
    <w:r w:rsidRPr="00EA2EA3">
      <w:rPr>
        <w:b/>
      </w:rPr>
      <w:t>TIETOSUOJASELOSTE</w:t>
    </w:r>
  </w:p>
  <w:p w14:paraId="7A2E0D79" w14:textId="12220771" w:rsidR="00EA2EA3" w:rsidRDefault="0007609B" w:rsidP="0007609B">
    <w:pPr>
      <w:pStyle w:val="Leipteksti"/>
      <w:spacing w:before="16"/>
      <w:ind w:left="5047" w:firstLine="713"/>
    </w:pPr>
    <w:proofErr w:type="spellStart"/>
    <w:proofErr w:type="gramStart"/>
    <w:r>
      <w:t>EU:n</w:t>
    </w:r>
    <w:proofErr w:type="spellEnd"/>
    <w:proofErr w:type="gramEnd"/>
    <w:r>
      <w:t xml:space="preserve"> </w:t>
    </w:r>
    <w:proofErr w:type="spellStart"/>
    <w:r>
      <w:t>yleinen</w:t>
    </w:r>
    <w:proofErr w:type="spellEnd"/>
    <w:r>
      <w:t xml:space="preserve"> </w:t>
    </w:r>
    <w:proofErr w:type="spellStart"/>
    <w:r>
      <w:t>tietosuoja-asetus</w:t>
    </w:r>
    <w:proofErr w:type="spellEnd"/>
    <w:r>
      <w:t xml:space="preserve"> (2016/679)</w:t>
    </w:r>
  </w:p>
  <w:p w14:paraId="29407B1D" w14:textId="2E3C4B98" w:rsidR="0007609B" w:rsidRDefault="0007609B" w:rsidP="0007609B">
    <w:pPr>
      <w:pStyle w:val="Leipteksti"/>
      <w:spacing w:before="16"/>
      <w:ind w:left="5047" w:firstLine="713"/>
    </w:pPr>
    <w:proofErr w:type="spellStart"/>
    <w:r>
      <w:t>Tietosuojalaki</w:t>
    </w:r>
    <w:proofErr w:type="spellEnd"/>
    <w:r>
      <w:t xml:space="preserve"> (1050/ 2018)</w:t>
    </w:r>
  </w:p>
  <w:p w14:paraId="53C7D3AA" w14:textId="275F8685" w:rsidR="00A106BA" w:rsidRDefault="00A106BA" w:rsidP="00EA2EA3">
    <w:pPr>
      <w:pStyle w:val="Leipteksti"/>
      <w:spacing w:before="16"/>
      <w:ind w:left="5040" w:firstLine="720"/>
      <w:rPr>
        <w:lang w:val="fi-FI"/>
      </w:rPr>
    </w:pPr>
    <w:r>
      <w:rPr>
        <w:lang w:val="fi-FI"/>
      </w:rPr>
      <w:fldChar w:fldCharType="begin"/>
    </w:r>
    <w:r>
      <w:rPr>
        <w:lang w:val="fi-FI"/>
      </w:rPr>
      <w:instrText xml:space="preserve"> TIME \@ "d.M.yyyy" </w:instrText>
    </w:r>
    <w:r>
      <w:rPr>
        <w:lang w:val="fi-FI"/>
      </w:rPr>
      <w:fldChar w:fldCharType="separate"/>
    </w:r>
    <w:r w:rsidR="0007609B">
      <w:rPr>
        <w:noProof/>
        <w:lang w:val="fi-FI"/>
      </w:rPr>
      <w:t>3.10.2025</w:t>
    </w:r>
    <w:r>
      <w:rPr>
        <w:lang w:val="fi-FI"/>
      </w:rPr>
      <w:fldChar w:fldCharType="end"/>
    </w:r>
  </w:p>
  <w:p w14:paraId="34101293" w14:textId="77777777" w:rsidR="00A106BA" w:rsidRDefault="00A106BA" w:rsidP="00EA2EA3">
    <w:pPr>
      <w:pStyle w:val="Leipteksti"/>
      <w:spacing w:before="16"/>
      <w:ind w:left="50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4ACC"/>
    <w:multiLevelType w:val="hybridMultilevel"/>
    <w:tmpl w:val="7688B3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30431"/>
    <w:multiLevelType w:val="hybridMultilevel"/>
    <w:tmpl w:val="64629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1222E"/>
    <w:rsid w:val="00064FD2"/>
    <w:rsid w:val="0007609B"/>
    <w:rsid w:val="00095D71"/>
    <w:rsid w:val="000D6423"/>
    <w:rsid w:val="001279A0"/>
    <w:rsid w:val="00196C82"/>
    <w:rsid w:val="001B4D48"/>
    <w:rsid w:val="001C5391"/>
    <w:rsid w:val="002103FB"/>
    <w:rsid w:val="00211C32"/>
    <w:rsid w:val="00213E96"/>
    <w:rsid w:val="00247459"/>
    <w:rsid w:val="00256E7A"/>
    <w:rsid w:val="002A0EBF"/>
    <w:rsid w:val="002C3E35"/>
    <w:rsid w:val="003320EF"/>
    <w:rsid w:val="00345911"/>
    <w:rsid w:val="00382CAA"/>
    <w:rsid w:val="003841D0"/>
    <w:rsid w:val="00393CEF"/>
    <w:rsid w:val="00394EDA"/>
    <w:rsid w:val="003D1571"/>
    <w:rsid w:val="004A3494"/>
    <w:rsid w:val="004E2379"/>
    <w:rsid w:val="00500DB1"/>
    <w:rsid w:val="00503362"/>
    <w:rsid w:val="00532717"/>
    <w:rsid w:val="0054741F"/>
    <w:rsid w:val="00563ADE"/>
    <w:rsid w:val="00591A8A"/>
    <w:rsid w:val="005B1604"/>
    <w:rsid w:val="005B6A33"/>
    <w:rsid w:val="00660032"/>
    <w:rsid w:val="00687C59"/>
    <w:rsid w:val="007045BF"/>
    <w:rsid w:val="00732710"/>
    <w:rsid w:val="00743C08"/>
    <w:rsid w:val="00747707"/>
    <w:rsid w:val="00750879"/>
    <w:rsid w:val="007D21E8"/>
    <w:rsid w:val="00881281"/>
    <w:rsid w:val="008A720B"/>
    <w:rsid w:val="008C4993"/>
    <w:rsid w:val="00952731"/>
    <w:rsid w:val="00964DE9"/>
    <w:rsid w:val="00977222"/>
    <w:rsid w:val="00A106BA"/>
    <w:rsid w:val="00B06BC8"/>
    <w:rsid w:val="00BA1670"/>
    <w:rsid w:val="00BD2A09"/>
    <w:rsid w:val="00D85EDE"/>
    <w:rsid w:val="00DD61A0"/>
    <w:rsid w:val="00E86EE7"/>
    <w:rsid w:val="00EA2EA3"/>
    <w:rsid w:val="00EA6DD2"/>
    <w:rsid w:val="00F22572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563ADE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01222E"/>
    <w:rPr>
      <w:color w:val="0563C1" w:themeColor="hyperlink"/>
      <w:u w:val="single"/>
    </w:rPr>
  </w:style>
  <w:style w:type="paragraph" w:customStyle="1" w:styleId="Default">
    <w:name w:val="Default"/>
    <w:rsid w:val="00B06BC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B06BC8"/>
    <w:rPr>
      <w:rFonts w:cs="Myriad Pro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suoja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etosuoj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590</Words>
  <Characters>4870</Characters>
  <Application>Microsoft Office Word</Application>
  <DocSecurity>0</DocSecurity>
  <Lines>64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Hautamäki Riitta Iin kunta</cp:lastModifiedBy>
  <cp:revision>3</cp:revision>
  <dcterms:created xsi:type="dcterms:W3CDTF">2025-10-03T06:42:00Z</dcterms:created>
  <dcterms:modified xsi:type="dcterms:W3CDTF">2025-10-03T08:16:00Z</dcterms:modified>
</cp:coreProperties>
</file>